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3960"/>
        <w:gridCol w:w="3780"/>
      </w:tblGrid>
      <w:tr w:rsidR="001B4907" w:rsidRPr="000A1CFA" w14:paraId="43781186" w14:textId="77777777" w:rsidTr="001B4907">
        <w:trPr>
          <w:trHeight w:val="1089"/>
        </w:trPr>
        <w:tc>
          <w:tcPr>
            <w:tcW w:w="9390" w:type="dxa"/>
            <w:gridSpan w:val="3"/>
            <w:tcBorders>
              <w:top w:val="thinThickLargeGap" w:sz="12" w:space="0" w:color="auto"/>
              <w:left w:val="thinThickLargeGap" w:sz="12" w:space="0" w:color="auto"/>
              <w:bottom w:val="nil"/>
              <w:right w:val="thickThinLargeGap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C3E62" w14:textId="535F2486" w:rsidR="001B4907" w:rsidRDefault="001B4907" w:rsidP="001B4907">
            <w:pPr>
              <w:keepNext/>
              <w:keepLines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color w:val="CC0000"/>
                <w:sz w:val="26"/>
                <w:szCs w:val="26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00A946D4" wp14:editId="6336DF32">
                  <wp:extent cx="3284480" cy="609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48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210B7" w14:textId="77777777" w:rsidR="001B4907" w:rsidRPr="000A1CFA" w:rsidRDefault="001B4907" w:rsidP="000A1CFA">
            <w:pPr>
              <w:keepNext/>
              <w:keepLine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B4907" w:rsidRPr="000A1CFA" w14:paraId="035367F1" w14:textId="77777777" w:rsidTr="001B4907">
        <w:tc>
          <w:tcPr>
            <w:tcW w:w="9390" w:type="dxa"/>
            <w:gridSpan w:val="3"/>
            <w:tcBorders>
              <w:top w:val="nil"/>
              <w:left w:val="thinThickLargeGap" w:sz="12" w:space="0" w:color="auto"/>
              <w:bottom w:val="thickThinLargeGap" w:sz="12" w:space="0" w:color="auto"/>
              <w:right w:val="thickThinLargeGap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D2DDC" w14:textId="77777777" w:rsidR="001B4907" w:rsidRPr="000A1CFA" w:rsidRDefault="001B4907" w:rsidP="00EA7821">
            <w:pPr>
              <w:keepNext/>
              <w:keepLines/>
              <w:tabs>
                <w:tab w:val="left" w:pos="5760"/>
              </w:tabs>
              <w:spacing w:before="120"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4D4D4D"/>
                <w:sz w:val="26"/>
                <w:szCs w:val="26"/>
                <w:lang w:eastAsia="pl-PL"/>
              </w:rPr>
            </w:pPr>
            <w:r w:rsidRPr="000A1CFA">
              <w:rPr>
                <w:rFonts w:ascii="Arial" w:eastAsia="Times New Roman" w:hAnsi="Arial" w:cs="Arial"/>
                <w:color w:val="4D4D4D"/>
                <w:sz w:val="26"/>
                <w:szCs w:val="26"/>
                <w:lang w:eastAsia="pl-PL"/>
              </w:rPr>
              <w:t>LISTA DANYCH DOTYCZĄCYCH TERENU</w:t>
            </w:r>
          </w:p>
          <w:p w14:paraId="76C87592" w14:textId="44572D0F" w:rsidR="001B4907" w:rsidRPr="001B4907" w:rsidRDefault="001B4907" w:rsidP="00EA7821">
            <w:pPr>
              <w:keepNext/>
              <w:keepLines/>
              <w:spacing w:after="12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99"/>
                <w:sz w:val="26"/>
                <w:szCs w:val="26"/>
                <w:lang w:eastAsia="pl-PL"/>
              </w:rPr>
            </w:pPr>
            <w:r w:rsidRPr="001B4907">
              <w:rPr>
                <w:rFonts w:ascii="Arial" w:eastAsia="Times New Roman" w:hAnsi="Arial" w:cs="Arial"/>
                <w:color w:val="2F5496" w:themeColor="accent1" w:themeShade="BF"/>
                <w:sz w:val="26"/>
                <w:szCs w:val="26"/>
                <w:lang w:eastAsia="pl-PL"/>
              </w:rPr>
              <w:t>SITE CHECK LIST</w:t>
            </w:r>
          </w:p>
        </w:tc>
      </w:tr>
      <w:tr w:rsidR="000A1CFA" w:rsidRPr="005A070B" w14:paraId="7F62F7E2" w14:textId="77777777" w:rsidTr="001B4907">
        <w:tc>
          <w:tcPr>
            <w:tcW w:w="1650" w:type="dxa"/>
            <w:vMerge w:val="restart"/>
            <w:tcBorders>
              <w:top w:val="thickThinLarge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521BC" w14:textId="77777777" w:rsidR="000A1CFA" w:rsidRPr="00B33846" w:rsidRDefault="000A1CFA" w:rsidP="00CB5E56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Położenie</w:t>
            </w:r>
            <w:r w:rsidR="00A462FB"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272C2442" w14:textId="77777777" w:rsidR="000A1CFA" w:rsidRPr="00B33846" w:rsidRDefault="000A1CFA" w:rsidP="00CB5E56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Location </w:t>
            </w:r>
          </w:p>
          <w:p w14:paraId="6377AE4C" w14:textId="77777777" w:rsidR="000A1CFA" w:rsidRPr="00B33846" w:rsidRDefault="000A1CFA" w:rsidP="00CB5E56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Toc467674214"/>
            <w:bookmarkEnd w:id="0"/>
          </w:p>
        </w:tc>
        <w:tc>
          <w:tcPr>
            <w:tcW w:w="3960" w:type="dxa"/>
            <w:tcBorders>
              <w:top w:val="thickThin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8DE7" w14:textId="5B7814CF" w:rsidR="000A1CFA" w:rsidRPr="00B33846" w:rsidRDefault="00221F7C" w:rsidP="00F2539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Link do oferty w serwisie mapa.strefa.gda.pl</w:t>
            </w:r>
          </w:p>
          <w:p w14:paraId="565E86CC" w14:textId="2AE26441" w:rsidR="006F2840" w:rsidRPr="00B33846" w:rsidRDefault="00221F7C" w:rsidP="00F2539A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Mapa.strefa.gda.pl – link to the offer</w:t>
            </w:r>
          </w:p>
        </w:tc>
        <w:tc>
          <w:tcPr>
            <w:tcW w:w="3780" w:type="dxa"/>
            <w:tcBorders>
              <w:top w:val="thickThinLarge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61C93" w14:textId="77777777" w:rsidR="006F2840" w:rsidRPr="00B33846" w:rsidRDefault="006F2840" w:rsidP="00150D87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5A070B" w14:paraId="14677C17" w14:textId="77777777" w:rsidTr="00454CC4"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2B2FD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E08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Generator Ofert Inwestycyjnych PAIH – nr ID</w:t>
            </w:r>
          </w:p>
          <w:p w14:paraId="66D8062D" w14:textId="1345A141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PAIH Database of Investment Offers – ID 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1E4E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31609345" w14:textId="77777777" w:rsidTr="00454CC4"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C9A0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D5CA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lokalizacji oraz numery działek </w:t>
            </w:r>
          </w:p>
          <w:p w14:paraId="5B9C83E4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Site name and plot numbers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CB60B" w14:textId="4CB24426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44D86250" w14:textId="77777777" w:rsidTr="00454CC4">
        <w:trPr>
          <w:trHeight w:val="324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E9EA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2551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/ Gmina</w:t>
            </w:r>
          </w:p>
          <w:p w14:paraId="16B95431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Town / Commune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FA561" w14:textId="6DED3F7E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5A070B" w14:paraId="546E612D" w14:textId="77777777" w:rsidTr="00454CC4">
        <w:trPr>
          <w:trHeight w:val="324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AC9C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CB8A" w14:textId="35592AE8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Adres (ulica, numer)</w:t>
            </w:r>
          </w:p>
          <w:p w14:paraId="1A4B71AC" w14:textId="51939119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Address (street, house number)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54849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6CDE23BE" w14:textId="77777777" w:rsidTr="00454CC4">
        <w:trPr>
          <w:trHeight w:val="25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07C5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EBCE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Powiat</w:t>
            </w:r>
          </w:p>
          <w:p w14:paraId="5F360684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District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4D723" w14:textId="41A9AEDF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5CB8C7C3" w14:textId="77777777" w:rsidTr="00454CC4">
        <w:trPr>
          <w:trHeight w:val="25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E1B8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9683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Województwo</w:t>
            </w:r>
          </w:p>
          <w:p w14:paraId="7CF1F275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pl-PL"/>
              </w:rPr>
            </w:pPr>
            <w:bookmarkStart w:id="1" w:name="_Toc467674215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Region (Voivodship)</w:t>
            </w:r>
            <w:bookmarkEnd w:id="1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F6EA8" w14:textId="38363FD0" w:rsidR="00221F7C" w:rsidRPr="00B33846" w:rsidRDefault="005A070B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Kujawsko-p</w:t>
            </w:r>
            <w:r w:rsidR="00221F7C"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omorskie</w:t>
            </w:r>
          </w:p>
          <w:p w14:paraId="4475227C" w14:textId="596A1DA6" w:rsidR="00221F7C" w:rsidRPr="00B33846" w:rsidRDefault="005A070B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Kuyavian-P</w:t>
            </w:r>
            <w:r w:rsidR="00221F7C"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omeranian</w:t>
            </w:r>
          </w:p>
        </w:tc>
      </w:tr>
      <w:tr w:rsidR="00221F7C" w:rsidRPr="00B33846" w14:paraId="0AE2F1DA" w14:textId="77777777" w:rsidTr="00454CC4">
        <w:trPr>
          <w:trHeight w:val="25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D46014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A9BE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działka leży w granicach SSE?</w:t>
            </w:r>
          </w:p>
          <w:p w14:paraId="5740B78F" w14:textId="073DF3CF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Is the plot covered with Special Economic Zone status?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CED418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Tak/ Nie </w:t>
            </w:r>
          </w:p>
          <w:p w14:paraId="68BF3862" w14:textId="28DFBBEB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Yes/ No</w:t>
            </w:r>
          </w:p>
        </w:tc>
      </w:tr>
      <w:tr w:rsidR="00221F7C" w:rsidRPr="00B33846" w14:paraId="4A0A58B5" w14:textId="77777777" w:rsidTr="00454CC4">
        <w:trPr>
          <w:trHeight w:val="48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50167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91A7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Zarządzającego Obszarem</w:t>
            </w:r>
          </w:p>
          <w:p w14:paraId="3B278737" w14:textId="77777777" w:rsidR="00221F7C" w:rsidRPr="00B33846" w:rsidRDefault="00221F7C" w:rsidP="00221F7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</w:p>
          <w:p w14:paraId="767B10C2" w14:textId="77777777" w:rsidR="00221F7C" w:rsidRPr="00B33846" w:rsidRDefault="00221F7C" w:rsidP="00221F7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C00000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 xml:space="preserve"> Name of the SEZ managing company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3EE32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Pomorska Specjalna Strefa Ekonomiczna </w:t>
            </w:r>
            <w:r w:rsidRPr="00B338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br/>
              <w:t>sp. z o.o.</w:t>
            </w:r>
          </w:p>
          <w:p w14:paraId="099C3E2F" w14:textId="223469AC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Pomeranian Special Economic Zone sp. z o.o.</w:t>
            </w:r>
          </w:p>
        </w:tc>
      </w:tr>
      <w:tr w:rsidR="00221F7C" w:rsidRPr="00B33846" w14:paraId="6B7F455F" w14:textId="77777777" w:rsidTr="00454CC4">
        <w:trPr>
          <w:trHeight w:val="25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9E41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2B0BD2B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Link do mapy lokalizacji (My Maps)</w:t>
            </w:r>
          </w:p>
          <w:p w14:paraId="615600E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Link to My Maps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D4F12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21F7C" w:rsidRPr="005A070B" w14:paraId="4BE1C3D0" w14:textId="77777777" w:rsidTr="00454CC4">
        <w:trPr>
          <w:trHeight w:val="255"/>
        </w:trPr>
        <w:tc>
          <w:tcPr>
            <w:tcW w:w="16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53391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Powierzchnia nieruchomości</w:t>
            </w:r>
          </w:p>
          <w:p w14:paraId="52E80470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Area of property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076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dostępna powierzchnia (w jednym kawałku)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ha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D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39273531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val="en-US" w:eastAsia="pl-PL"/>
              </w:rPr>
            </w:pPr>
            <w:bookmarkStart w:id="2" w:name="_Toc467674216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Max. area available (as one piece)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ha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D"/>
            </w:r>
            <w:bookmarkEnd w:id="2"/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066B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0B0421B5" w14:textId="77777777" w:rsidTr="00F2539A">
        <w:trPr>
          <w:trHeight w:val="293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21DF0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C890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Kształt działki </w:t>
            </w:r>
          </w:p>
          <w:p w14:paraId="5E9C1EEB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color w:val="CC0000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 The shape of the site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AF8B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(należy podać zbliżony kształt działki tj. kwadrat, prostokąt, trójkąt, inne) </w:t>
            </w:r>
          </w:p>
        </w:tc>
      </w:tr>
      <w:tr w:rsidR="00221F7C" w:rsidRPr="005A070B" w14:paraId="683E0F9B" w14:textId="77777777" w:rsidTr="00454CC4">
        <w:trPr>
          <w:trHeight w:val="271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DCA1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8E83B6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Możliwości powiększenia terenu (krótki opis)</w:t>
            </w:r>
          </w:p>
          <w:p w14:paraId="205FAF2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bookmarkStart w:id="3" w:name="_Toc467674217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Possibility for expansion (short description)</w:t>
            </w:r>
            <w:bookmarkEnd w:id="3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FB421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66D1DA81" w14:textId="77777777" w:rsidTr="00454CC4">
        <w:trPr>
          <w:trHeight w:val="780"/>
        </w:trPr>
        <w:tc>
          <w:tcPr>
            <w:tcW w:w="16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9A14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Informacje dotyczące nieruchomości</w:t>
            </w:r>
          </w:p>
          <w:p w14:paraId="30DDC158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Property</w:t>
            </w:r>
          </w:p>
          <w:p w14:paraId="464F138D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CC0000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information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E61B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Orientacyjna cena gruntu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PLN/m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D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44618A80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włączając 23% VAT</w:t>
            </w:r>
          </w:p>
          <w:p w14:paraId="6D0B3188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</w:pPr>
            <w:bookmarkStart w:id="4" w:name="_Toc467674218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Approx. land price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PLN/m2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D"/>
            </w:r>
            <w:bookmarkEnd w:id="4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 </w:t>
            </w:r>
          </w:p>
          <w:p w14:paraId="617810D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bookmarkStart w:id="5" w:name="_Toc467674219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including 23% VAT</w:t>
            </w:r>
            <w:bookmarkEnd w:id="5"/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BBBD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48087A30" w14:textId="77777777" w:rsidTr="00454CC4">
        <w:trPr>
          <w:trHeight w:val="601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B877EF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C2FA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</w:pPr>
            <w:bookmarkStart w:id="6" w:name="_Toc467674220"/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Właściciel / właściciele</w:t>
            </w:r>
            <w:bookmarkEnd w:id="6"/>
          </w:p>
          <w:p w14:paraId="6C8D984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7" w:name="_Toc467674221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Owner(s)</w:t>
            </w:r>
            <w:bookmarkEnd w:id="7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8DDF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 przypadku gdy więcej niż jeden właściciel prosimy o wpisanie powierzchni jaka przypada na poszczególnych właścicieli)</w:t>
            </w:r>
          </w:p>
        </w:tc>
      </w:tr>
      <w:tr w:rsidR="00221F7C" w:rsidRPr="00B33846" w14:paraId="70428DC1" w14:textId="77777777" w:rsidTr="00454CC4">
        <w:trPr>
          <w:trHeight w:val="506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447063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3D7D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Aktualny plan zagospodarowania przestrzennego (T/N)</w:t>
            </w:r>
          </w:p>
          <w:p w14:paraId="1F7BAEB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Valid zoning plan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B69B1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(jeżeli plan w przygotowaniu prosimy o podanie orientacyjnego terminu uchwalenia)</w:t>
            </w:r>
          </w:p>
        </w:tc>
      </w:tr>
      <w:tr w:rsidR="00221F7C" w:rsidRPr="00B33846" w14:paraId="040A769A" w14:textId="77777777" w:rsidTr="00454CC4">
        <w:trPr>
          <w:trHeight w:val="609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8931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416F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x-none"/>
              </w:rPr>
              <w:t>Łącze do Uchwały</w:t>
            </w:r>
          </w:p>
          <w:p w14:paraId="19904A54" w14:textId="7ADFFFAF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x-none"/>
              </w:rPr>
              <w:t>Link to the resolution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031FC" w14:textId="33D37A63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(link do uchwały w BIPie gminy)</w:t>
            </w:r>
          </w:p>
        </w:tc>
      </w:tr>
      <w:tr w:rsidR="00221F7C" w:rsidRPr="00B33846" w14:paraId="506C05C7" w14:textId="77777777" w:rsidTr="00454CC4">
        <w:trPr>
          <w:trHeight w:val="609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4518E1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3BA4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Przeznaczenie w miejscowym planie zagospodarowania przestrzennego</w:t>
            </w:r>
          </w:p>
          <w:p w14:paraId="6774DC7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en-US" w:eastAsia="pl-PL"/>
              </w:rPr>
            </w:pPr>
            <w:bookmarkStart w:id="8" w:name="_Toc467674222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Zoning</w:t>
            </w:r>
            <w:bookmarkEnd w:id="8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3BA66B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3AEBDB0A" w14:textId="77777777" w:rsidTr="005A7BF9">
        <w:trPr>
          <w:trHeight w:val="463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A36F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4A45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x-none"/>
              </w:rPr>
              <w:t>Lokalne zachęty inwestycyjne</w:t>
            </w:r>
          </w:p>
          <w:p w14:paraId="362BD868" w14:textId="4E910DF6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x-none"/>
              </w:rPr>
              <w:t>Forms of support at the local level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17F7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Tak/ Nie </w:t>
            </w:r>
          </w:p>
          <w:p w14:paraId="4B19E17A" w14:textId="5914D88B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Yes/ No</w:t>
            </w:r>
          </w:p>
        </w:tc>
      </w:tr>
      <w:tr w:rsidR="00221F7C" w:rsidRPr="00B33846" w14:paraId="5BB83DDB" w14:textId="77777777" w:rsidTr="00221F7C">
        <w:trPr>
          <w:trHeight w:val="1260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2671E4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EC266B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Warunki nabycia / udostępnienia</w:t>
            </w:r>
          </w:p>
          <w:p w14:paraId="3A8ADAF8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x-none"/>
              </w:rPr>
              <w:t>T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x-none" w:eastAsia="x-none"/>
              </w:rPr>
              <w:t xml:space="preserve">erms of acquisition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F3EEC" w14:textId="77777777" w:rsidR="00221F7C" w:rsidRPr="00B33846" w:rsidRDefault="006A7749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id w:val="117592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7C" w:rsidRPr="00B338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21F7C"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Sprzedaż</w:t>
            </w:r>
          </w:p>
          <w:p w14:paraId="0A1DD3FB" w14:textId="77777777" w:rsidR="00221F7C" w:rsidRPr="00B33846" w:rsidRDefault="00221F7C" w:rsidP="00221F7C">
            <w:pPr>
              <w:keepNext/>
              <w:spacing w:after="0" w:line="240" w:lineRule="auto"/>
              <w:ind w:left="329" w:right="5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x-none" w:eastAsia="x-none"/>
              </w:rPr>
              <w:t>Sale</w:t>
            </w:r>
          </w:p>
          <w:p w14:paraId="3559FB8E" w14:textId="77777777" w:rsidR="00221F7C" w:rsidRPr="00B33846" w:rsidRDefault="006A7749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id w:val="19366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7C" w:rsidRPr="00B338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21F7C"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Użytkowanie wieczyste</w:t>
            </w:r>
          </w:p>
          <w:p w14:paraId="58145957" w14:textId="77777777" w:rsidR="00221F7C" w:rsidRPr="00B33846" w:rsidRDefault="00221F7C" w:rsidP="00221F7C">
            <w:pPr>
              <w:keepNext/>
              <w:spacing w:after="0" w:line="240" w:lineRule="auto"/>
              <w:ind w:left="329" w:right="5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x-none" w:eastAsia="x-none"/>
              </w:rPr>
              <w:t>Perpetual usufruct</w:t>
            </w:r>
          </w:p>
          <w:p w14:paraId="1FB447E2" w14:textId="77777777" w:rsidR="00221F7C" w:rsidRPr="00B33846" w:rsidRDefault="006A7749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id w:val="132662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F7C" w:rsidRPr="00B338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221F7C"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Wynajem</w:t>
            </w:r>
          </w:p>
          <w:p w14:paraId="62366471" w14:textId="77777777" w:rsidR="00221F7C" w:rsidRPr="00B33846" w:rsidRDefault="00221F7C" w:rsidP="00221F7C">
            <w:pPr>
              <w:keepNext/>
              <w:spacing w:after="0" w:line="240" w:lineRule="auto"/>
              <w:ind w:left="329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x-none" w:eastAsia="x-none"/>
              </w:rPr>
              <w:t>Lease</w:t>
            </w:r>
          </w:p>
        </w:tc>
      </w:tr>
      <w:tr w:rsidR="00221F7C" w:rsidRPr="00B33846" w14:paraId="76655E78" w14:textId="77777777" w:rsidTr="00454CC4">
        <w:trPr>
          <w:trHeight w:val="437"/>
        </w:trPr>
        <w:tc>
          <w:tcPr>
            <w:tcW w:w="16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9EF99" w14:textId="14E414CF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9" w:name="_Toc467674223"/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Charakterystyka działki</w:t>
            </w:r>
            <w:bookmarkEnd w:id="9"/>
          </w:p>
          <w:p w14:paraId="51D98FC8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pl-PL"/>
              </w:rPr>
            </w:pPr>
            <w:bookmarkStart w:id="10" w:name="_Toc467674224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Land specification</w:t>
            </w:r>
            <w:bookmarkEnd w:id="10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D0EA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Obecne użytkowanie</w:t>
            </w:r>
          </w:p>
          <w:p w14:paraId="6835CB32" w14:textId="5F5175D3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bookmarkStart w:id="11" w:name="_Toc467674225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Present usage</w:t>
            </w:r>
            <w:bookmarkEnd w:id="11"/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C122E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5A070B" w14:paraId="60AC0ACE" w14:textId="77777777" w:rsidTr="00F2539A">
        <w:trPr>
          <w:trHeight w:val="254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3ED44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2EB7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 xml:space="preserve">Klasa gruntów wraz z powierzchnią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ha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sym w:font="Symbol" w:char="F05D"/>
            </w:r>
          </w:p>
          <w:p w14:paraId="1772037A" w14:textId="098FE1B9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Soil class with area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ha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C148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5A070B" w14:paraId="7EB49778" w14:textId="77777777" w:rsidTr="00F2539A">
        <w:trPr>
          <w:trHeight w:val="254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61E5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26C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Różnica poziomów terenu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D"/>
            </w:r>
          </w:p>
          <w:p w14:paraId="05088AF3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Differences in land level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m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C7452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18C2D74F" w14:textId="77777777" w:rsidTr="00F2539A">
        <w:trPr>
          <w:trHeight w:val="62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23E08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D10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Ograniczenia wysokości budynków [m]</w:t>
            </w:r>
          </w:p>
          <w:p w14:paraId="5E8574C7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Building height limit [m]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DD1B5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0CF5BED0" w14:textId="77777777" w:rsidTr="00F2539A">
        <w:trPr>
          <w:trHeight w:val="62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AC147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708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Procent dopuszczalnej zabudowy </w:t>
            </w:r>
          </w:p>
          <w:p w14:paraId="249A9335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Building coverage [%]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E1984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52C2C20A" w14:textId="77777777" w:rsidTr="000A1CFA">
        <w:trPr>
          <w:trHeight w:val="858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7A229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17D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Zanieczyszczenia wód powierzchniowych </w:t>
            </w:r>
          </w:p>
          <w:p w14:paraId="37350E7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gruntowych (T/N)</w:t>
            </w:r>
          </w:p>
          <w:p w14:paraId="097894AB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</w:pPr>
            <w:bookmarkStart w:id="12" w:name="_Toc467674226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Soil and underground water</w:t>
            </w:r>
            <w:bookmarkEnd w:id="12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 </w:t>
            </w:r>
          </w:p>
          <w:p w14:paraId="71EC28C1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bookmarkStart w:id="13" w:name="_Toc467674227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pollution (Y/N)</w:t>
            </w:r>
            <w:bookmarkEnd w:id="13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45CA4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 przypadku odpowiedzi pozytywnej prosimy o krótki opis rodzaju zanieczyszczenia)</w:t>
            </w:r>
          </w:p>
        </w:tc>
      </w:tr>
      <w:tr w:rsidR="00221F7C" w:rsidRPr="005A070B" w14:paraId="48824641" w14:textId="77777777" w:rsidTr="00F2539A">
        <w:trPr>
          <w:trHeight w:val="33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AD7E5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330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bookmarkStart w:id="14" w:name="_Toc467674228"/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Poziom wód gruntowych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D"/>
            </w:r>
            <w:bookmarkEnd w:id="14"/>
          </w:p>
          <w:p w14:paraId="6006536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bookmarkStart w:id="15" w:name="_Toc467674229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Underground water level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m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D"/>
            </w:r>
            <w:bookmarkEnd w:id="15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BB60E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5A070B" w14:paraId="6F59EBA3" w14:textId="77777777" w:rsidTr="00F2539A">
        <w:trPr>
          <w:trHeight w:val="596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E03A7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07EB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były prowadzone badania geologiczne</w:t>
            </w:r>
          </w:p>
          <w:p w14:paraId="188F8B94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terenu (T/N)</w:t>
            </w:r>
          </w:p>
          <w:p w14:paraId="55EA720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00A4AE"/>
                <w:sz w:val="18"/>
                <w:szCs w:val="18"/>
                <w:lang w:val="de-DE" w:eastAsia="pl-PL"/>
              </w:rPr>
              <w:t xml:space="preserve">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Were geological research done (Y/N)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243D8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5A070B" w14:paraId="47AC9B78" w14:textId="77777777" w:rsidTr="00F2539A">
        <w:trPr>
          <w:trHeight w:val="648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1CCD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35D8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Ryzyko wystąpienia zalań lub obsunięć terenu (T/N)</w:t>
            </w:r>
          </w:p>
          <w:p w14:paraId="34D7671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val="en-US" w:eastAsia="pl-PL"/>
              </w:rPr>
            </w:pPr>
            <w:bookmarkStart w:id="16" w:name="_Toc467674230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Risk of flooding or land slide (Y/N)</w:t>
            </w:r>
            <w:bookmarkEnd w:id="16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B1CC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3CAB5D93" w14:textId="77777777" w:rsidTr="00F2539A">
        <w:trPr>
          <w:trHeight w:val="416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530DF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B287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Przeszkody podziemne (T/N)</w:t>
            </w:r>
          </w:p>
          <w:p w14:paraId="4F8DC4E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17" w:name="_Toc467674231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Underground obstacles (Y/N)</w:t>
            </w:r>
            <w:bookmarkEnd w:id="17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C6AB6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(np. gazociągi, podziemne linie energetyczne itp.)</w:t>
            </w:r>
          </w:p>
        </w:tc>
      </w:tr>
      <w:tr w:rsidR="00221F7C" w:rsidRPr="00B33846" w14:paraId="365E9DCB" w14:textId="77777777" w:rsidTr="00F2539A">
        <w:trPr>
          <w:trHeight w:val="299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1963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60BA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</w:pPr>
            <w:bookmarkStart w:id="18" w:name="_Toc467674232"/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Przeszkody występujące na powierzchni terenu (T/N)</w:t>
            </w:r>
            <w:bookmarkEnd w:id="18"/>
          </w:p>
          <w:p w14:paraId="5B548CBF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Ground and overhead obstacles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858A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(np. linie energetyczne, drogi przechodzące przez teren, zbiorniki i cieki wodne, kanały, obiekty pod ochroną itp.)</w:t>
            </w:r>
          </w:p>
        </w:tc>
      </w:tr>
      <w:tr w:rsidR="00221F7C" w:rsidRPr="00B33846" w14:paraId="6B5F0203" w14:textId="77777777" w:rsidTr="00F2539A">
        <w:trPr>
          <w:trHeight w:val="351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85062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9F10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</w:pPr>
            <w:bookmarkStart w:id="19" w:name="_Toc467674233"/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Istniejące ograniczenia ekologiczne (T/N)</w:t>
            </w:r>
            <w:bookmarkEnd w:id="19"/>
          </w:p>
          <w:p w14:paraId="2E32EC0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bookmarkStart w:id="20" w:name="_Toc467674234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Ecological restrictions (Y/N)</w:t>
            </w:r>
            <w:bookmarkEnd w:id="20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57965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(jeżeli występują, prosimy o krótki opis)</w:t>
            </w:r>
          </w:p>
        </w:tc>
      </w:tr>
      <w:tr w:rsidR="00221F7C" w:rsidRPr="00B33846" w14:paraId="71E016E6" w14:textId="77777777" w:rsidTr="00F2539A">
        <w:trPr>
          <w:trHeight w:val="343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D23B4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AF788C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sz w:val="18"/>
                <w:szCs w:val="18"/>
                <w:lang w:val="x-none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Budynki i zabudowania na terenie (T/N)</w:t>
            </w:r>
          </w:p>
          <w:p w14:paraId="52B069A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Buildings / other constructions on site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D1060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(jeżeli występują, prosimy o załączenie krótkiego opisu)</w:t>
            </w:r>
          </w:p>
        </w:tc>
      </w:tr>
      <w:tr w:rsidR="00221F7C" w:rsidRPr="00B33846" w14:paraId="61B132A8" w14:textId="77777777" w:rsidTr="00F2539A">
        <w:trPr>
          <w:trHeight w:val="457"/>
        </w:trPr>
        <w:tc>
          <w:tcPr>
            <w:tcW w:w="16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DB5AC9" w14:textId="75D2C2C1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21" w:name="_Toc467674235"/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Połączenia transportowe</w:t>
            </w:r>
            <w:bookmarkEnd w:id="21"/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463693C8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pl-PL"/>
              </w:rPr>
            </w:pPr>
            <w:bookmarkStart w:id="22" w:name="_Toc467674236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Transport links</w:t>
            </w:r>
            <w:bookmarkEnd w:id="22"/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336D" w14:textId="77777777" w:rsidR="00221F7C" w:rsidRPr="00B33846" w:rsidRDefault="00221F7C" w:rsidP="00221F7C">
            <w:pPr>
              <w:keepNext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x-none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val="en-US" w:eastAsia="x-none"/>
              </w:rPr>
              <w:t xml:space="preserve">Droga dojazdowa do terenu </w:t>
            </w:r>
          </w:p>
          <w:p w14:paraId="6C51B948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Access road to the plot (type and width of access road)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3DF373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podać rodzaj drogi i jej szerokość użytkową – bez pobocza)</w:t>
            </w:r>
          </w:p>
        </w:tc>
      </w:tr>
      <w:tr w:rsidR="00221F7C" w:rsidRPr="00B33846" w14:paraId="40445FAC" w14:textId="77777777" w:rsidTr="00F2539A">
        <w:trPr>
          <w:trHeight w:val="327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1337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4828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Autostrada / droga krajowa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D"/>
            </w:r>
          </w:p>
          <w:p w14:paraId="564A0923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00A4AE"/>
                <w:sz w:val="18"/>
                <w:szCs w:val="18"/>
                <w:lang w:val="en-US" w:eastAsia="pl-PL"/>
              </w:rPr>
            </w:pPr>
            <w:bookmarkStart w:id="23" w:name="_Toc467674237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Nearest motorway / national road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km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D"/>
            </w:r>
            <w:bookmarkEnd w:id="23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D5F0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podać oznaczenie autostrady / drogi krajowej oraz odległość do wjazdu na autostradę / drogę krajową)</w:t>
            </w:r>
          </w:p>
        </w:tc>
      </w:tr>
      <w:tr w:rsidR="00221F7C" w:rsidRPr="00B33846" w14:paraId="060B3CF2" w14:textId="77777777" w:rsidTr="000A1CFA">
        <w:trPr>
          <w:trHeight w:val="858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71D55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032D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Porty rzeczne i morskie w odległości do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B33846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200 km</w:t>
              </w:r>
            </w:smartTag>
          </w:p>
          <w:p w14:paraId="6AFF78C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val="en-GB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Sea and river ports located up to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B33846">
                <w:rPr>
                  <w:rFonts w:ascii="Arial" w:eastAsia="Times New Roman" w:hAnsi="Arial" w:cs="Arial"/>
                  <w:color w:val="2F5496" w:themeColor="accent1" w:themeShade="BF"/>
                  <w:sz w:val="18"/>
                  <w:szCs w:val="18"/>
                  <w:lang w:val="en-US" w:eastAsia="pl-PL"/>
                </w:rPr>
                <w:t>200 km</w:t>
              </w:r>
            </w:smartTag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GB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C9B3FF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(prosimy o podanie miejscowości, w której znajduje się port i odległości w km; interesują nas wszystkie porty znajdujące się w promieniu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B33846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200 km</w:t>
              </w:r>
            </w:smartTag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221F7C" w:rsidRPr="00B33846" w14:paraId="5FCB600F" w14:textId="77777777" w:rsidTr="00F2539A">
        <w:trPr>
          <w:trHeight w:val="491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DB453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DEFF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Kolej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D"/>
            </w:r>
          </w:p>
          <w:p w14:paraId="2156A671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pl-PL"/>
              </w:rPr>
            </w:pPr>
            <w:bookmarkStart w:id="24" w:name="_Toc467674238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Railway line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km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D"/>
            </w:r>
            <w:bookmarkEnd w:id="24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C13A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(prosimy o podanie miejscowości w której znajduje się najbliższa stacja kolejowa i odległości w km)</w:t>
            </w:r>
          </w:p>
        </w:tc>
      </w:tr>
      <w:tr w:rsidR="00221F7C" w:rsidRPr="00B33846" w14:paraId="684C5E6A" w14:textId="77777777" w:rsidTr="00F2539A">
        <w:trPr>
          <w:trHeight w:val="429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11098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5556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Bocznica kolejowa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D"/>
            </w:r>
          </w:p>
          <w:p w14:paraId="64148DF8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pl-PL"/>
              </w:rPr>
            </w:pPr>
            <w:bookmarkStart w:id="25" w:name="_Toc467674239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 xml:space="preserve">Railway siding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km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sym w:font="Symbol" w:char="F05D"/>
            </w:r>
            <w:bookmarkEnd w:id="25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7591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(prosimy o podanie miejscowości </w:t>
            </w:r>
          </w:p>
          <w:p w14:paraId="60423DD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odległości w km)</w:t>
            </w:r>
          </w:p>
        </w:tc>
      </w:tr>
      <w:tr w:rsidR="00221F7C" w:rsidRPr="00B33846" w14:paraId="4EABE919" w14:textId="77777777" w:rsidTr="00F2539A">
        <w:trPr>
          <w:trHeight w:val="379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EF082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8990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Najbliższe lotnisko międzynarodowe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D"/>
            </w:r>
          </w:p>
          <w:p w14:paraId="30C32717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26" w:name="_Toc467674240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 xml:space="preserve">Nearest international airport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km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bookmarkEnd w:id="26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F65A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(prosimy o podanie miejscowości i odległości w km; dodatkowo interesują nas wszystkie lotniska znajdujące się w promieniu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B33846">
                <w:rPr>
                  <w:rFonts w:ascii="Arial" w:eastAsia="Times New Roman" w:hAnsi="Arial" w:cs="Arial"/>
                  <w:sz w:val="18"/>
                  <w:szCs w:val="18"/>
                  <w:lang w:eastAsia="pl-PL"/>
                </w:rPr>
                <w:t>100 km</w:t>
              </w:r>
            </w:smartTag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</w:tr>
      <w:tr w:rsidR="00221F7C" w:rsidRPr="00B33846" w14:paraId="69629C43" w14:textId="77777777" w:rsidTr="00192896">
        <w:trPr>
          <w:trHeight w:val="317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A42B8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7E502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Najbliższe miasto wojewódzkie 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km</w:t>
            </w: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ym w:font="Symbol" w:char="F05D"/>
            </w:r>
          </w:p>
          <w:p w14:paraId="7ED4E02B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color w:val="CC0000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 xml:space="preserve">Nearest province capital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km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8DE43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(prosimy o podanie miejscowości </w:t>
            </w:r>
          </w:p>
          <w:p w14:paraId="346387EF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odległości w km)</w:t>
            </w:r>
          </w:p>
        </w:tc>
      </w:tr>
      <w:tr w:rsidR="00221F7C" w:rsidRPr="00B33846" w14:paraId="797C26DF" w14:textId="77777777" w:rsidTr="00402A5E">
        <w:trPr>
          <w:trHeight w:val="419"/>
        </w:trPr>
        <w:tc>
          <w:tcPr>
            <w:tcW w:w="16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1984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Istniejąca infrastruktura </w:t>
            </w:r>
          </w:p>
          <w:p w14:paraId="490B786A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</w:pPr>
            <w:bookmarkStart w:id="27" w:name="_Toc467674241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Existing</w:t>
            </w:r>
          </w:p>
          <w:p w14:paraId="5817632E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infrastructure</w:t>
            </w:r>
            <w:bookmarkEnd w:id="27"/>
          </w:p>
          <w:p w14:paraId="1444D26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621B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28" w:name="_Toc467674242"/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Elektryczność na terenie (T/N)</w:t>
            </w:r>
            <w:bookmarkEnd w:id="28"/>
          </w:p>
          <w:p w14:paraId="06E8717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color w:val="00A4AE"/>
                <w:sz w:val="18"/>
                <w:szCs w:val="18"/>
                <w:lang w:eastAsia="pl-PL"/>
              </w:rPr>
            </w:pPr>
            <w:bookmarkStart w:id="29" w:name="_Toc467674243"/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Electricity (Y/N)</w:t>
            </w:r>
            <w:bookmarkEnd w:id="29"/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568D6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2C2085D6" w14:textId="77777777" w:rsidTr="00192896">
        <w:trPr>
          <w:trHeight w:val="52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EC3385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4E8E" w14:textId="77777777" w:rsidR="00221F7C" w:rsidRPr="00B33846" w:rsidRDefault="00221F7C" w:rsidP="00221F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Odległość przyłącza od granicy terenu</w:t>
            </w:r>
          </w:p>
          <w:p w14:paraId="75AF843C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bCs/>
                <w:color w:val="CC0000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Connection point (distance from boundary)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>m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0EC27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 przypadku braku elektryczności prosimy o podanie odległości przyłącza od granicy terenu)</w:t>
            </w:r>
          </w:p>
        </w:tc>
      </w:tr>
      <w:tr w:rsidR="00221F7C" w:rsidRPr="00B33846" w14:paraId="2CD4CAFF" w14:textId="77777777" w:rsidTr="000A1CFA">
        <w:trPr>
          <w:trHeight w:val="52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B2B45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FAE" w14:textId="77777777" w:rsidR="00221F7C" w:rsidRPr="00B33846" w:rsidRDefault="00221F7C" w:rsidP="00221F7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Napięcie </w:t>
            </w:r>
          </w:p>
          <w:p w14:paraId="65329231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Voltage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kV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F538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68AAF66C" w14:textId="77777777" w:rsidTr="00F2539A">
        <w:trPr>
          <w:trHeight w:val="237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7C67C2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767D" w14:textId="77777777" w:rsidR="00221F7C" w:rsidRPr="00B33846" w:rsidRDefault="00221F7C" w:rsidP="00221F7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Dostępna moc</w:t>
            </w:r>
          </w:p>
          <w:p w14:paraId="13BF5A60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Available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capacity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MW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ADAD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1853977C" w14:textId="77777777" w:rsidTr="00150D87">
        <w:trPr>
          <w:trHeight w:val="441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C788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D771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Gaz na terenie (T/N) </w:t>
            </w:r>
          </w:p>
          <w:p w14:paraId="6F1DE251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A4AE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00A4AE"/>
                <w:sz w:val="18"/>
                <w:szCs w:val="18"/>
                <w:lang w:eastAsia="pl-PL"/>
              </w:rPr>
              <w:t xml:space="preserve">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>Gas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802D37" w14:textId="77777777" w:rsidR="00221F7C" w:rsidRPr="00B33846" w:rsidRDefault="00221F7C" w:rsidP="00221F7C">
            <w:pPr>
              <w:keepLines/>
              <w:spacing w:after="0" w:line="240" w:lineRule="auto"/>
              <w:ind w:left="57" w:right="57"/>
              <w:outlineLvl w:val="5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18507B38" w14:textId="77777777" w:rsidTr="00F2539A">
        <w:trPr>
          <w:trHeight w:val="137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7373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9B57" w14:textId="77777777" w:rsidR="00221F7C" w:rsidRPr="00B33846" w:rsidRDefault="00221F7C" w:rsidP="00221F7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Odległość przyłącza od granicy działki </w:t>
            </w:r>
          </w:p>
          <w:p w14:paraId="7ADA2853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bCs/>
                <w:color w:val="CC0000"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Connection point (distance from boundary)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>m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A028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 przypadku braku gazu prosimy o podanie odległości przyłącza od granicy terenu)</w:t>
            </w:r>
          </w:p>
        </w:tc>
      </w:tr>
      <w:tr w:rsidR="00221F7C" w:rsidRPr="00B33846" w14:paraId="7189910B" w14:textId="77777777" w:rsidTr="00150D87">
        <w:trPr>
          <w:trHeight w:val="454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93DC52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32D8" w14:textId="77777777" w:rsidR="00221F7C" w:rsidRPr="00B33846" w:rsidRDefault="00221F7C" w:rsidP="00221F7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Wartość kaloryczna </w:t>
            </w:r>
          </w:p>
          <w:p w14:paraId="67436860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Calorific value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MJ/Nm3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817E6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2F8FA5DD" w14:textId="77777777" w:rsidTr="00150D87">
        <w:trPr>
          <w:trHeight w:val="320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E3F91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7F27" w14:textId="77777777" w:rsidR="00221F7C" w:rsidRPr="00B33846" w:rsidRDefault="00221F7C" w:rsidP="00221F7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Średnica rury </w:t>
            </w:r>
          </w:p>
          <w:p w14:paraId="3C00076F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Pipe diameter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mm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A085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5FDDDDD1" w14:textId="77777777" w:rsidTr="00F2539A">
        <w:trPr>
          <w:trHeight w:val="432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DACD1A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32AA" w14:textId="77777777" w:rsidR="00221F7C" w:rsidRPr="00B33846" w:rsidRDefault="00221F7C" w:rsidP="00221F7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Dostępna objętość </w:t>
            </w:r>
          </w:p>
          <w:p w14:paraId="67D383E4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Available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capacity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Nm3/h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779D64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10B62F3E" w14:textId="77777777" w:rsidTr="00454CC4">
        <w:trPr>
          <w:trHeight w:val="83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3889F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129A" w14:textId="77777777" w:rsidR="00221F7C" w:rsidRPr="00B33846" w:rsidRDefault="00221F7C" w:rsidP="00221F7C">
            <w:pPr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Woda na terenie (T/N)</w:t>
            </w:r>
          </w:p>
          <w:p w14:paraId="44EF8BCA" w14:textId="77777777" w:rsidR="00221F7C" w:rsidRPr="00B33846" w:rsidRDefault="00221F7C" w:rsidP="00221F7C">
            <w:pPr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bCs/>
                <w:i/>
                <w:iCs/>
                <w:color w:val="CC0000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Water supply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D2A950" w14:textId="77777777" w:rsidR="00221F7C" w:rsidRPr="00B33846" w:rsidRDefault="00221F7C" w:rsidP="00221F7C">
            <w:pPr>
              <w:keepLines/>
              <w:spacing w:after="0" w:line="240" w:lineRule="auto"/>
              <w:ind w:left="57" w:right="57"/>
              <w:outlineLvl w:val="6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(prosimy o zaznaczenie, czy podana informacja dotyczy wody dla celów socjalnych czy przemysłowych. Jeżeli występują oba rodzaje wody prosimy o podanie informacji dla każdego z nich z osobna)</w:t>
            </w:r>
          </w:p>
        </w:tc>
      </w:tr>
      <w:tr w:rsidR="00221F7C" w:rsidRPr="00B33846" w14:paraId="4F66F9ED" w14:textId="77777777" w:rsidTr="000A1CFA">
        <w:trPr>
          <w:trHeight w:val="52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F1472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38B9" w14:textId="77777777" w:rsidR="00221F7C" w:rsidRPr="00B33846" w:rsidRDefault="00221F7C" w:rsidP="00221F7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99" w:right="57" w:hanging="147"/>
              <w:outlineLvl w:val="6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Odległość przyłącza od granicy terenu</w:t>
            </w:r>
            <w:r w:rsidRPr="00B33846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br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Connection point (distance from boundary)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m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8CECD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 przypadku braku wody prosimy o podanie odległości przyłącza od granicy terenu)</w:t>
            </w:r>
          </w:p>
        </w:tc>
      </w:tr>
      <w:tr w:rsidR="00221F7C" w:rsidRPr="00B33846" w14:paraId="4DBDC020" w14:textId="77777777" w:rsidTr="00F2539A">
        <w:trPr>
          <w:trHeight w:val="469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EE2A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B7B3" w14:textId="77777777" w:rsidR="00221F7C" w:rsidRPr="00B33846" w:rsidRDefault="00221F7C" w:rsidP="00221F7C">
            <w:pPr>
              <w:keepNext/>
              <w:keepLines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94" w:right="57" w:hanging="142"/>
              <w:outlineLvl w:val="6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Dostępna objętość</w:t>
            </w:r>
          </w:p>
          <w:p w14:paraId="5A86385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194" w:right="57"/>
              <w:outlineLvl w:val="6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Available capacity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m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vertAlign w:val="superscript"/>
                <w:lang w:eastAsia="pl-PL"/>
              </w:rPr>
              <w:t>3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/24h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2CA4D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2BBD4F71" w14:textId="77777777" w:rsidTr="000A1CFA">
        <w:trPr>
          <w:trHeight w:val="52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05F8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421E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Kanalizacja na terenie (T/N)</w:t>
            </w:r>
          </w:p>
          <w:p w14:paraId="5F9B64F2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A4AE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00A4AE"/>
                <w:sz w:val="18"/>
                <w:szCs w:val="18"/>
                <w:lang w:eastAsia="pl-PL"/>
              </w:rPr>
              <w:t xml:space="preserve"> </w:t>
            </w:r>
            <w:bookmarkStart w:id="30" w:name="_Toc467674244"/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Sewage discharge (Y/N)</w:t>
            </w:r>
            <w:bookmarkEnd w:id="30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7C6F0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79C3CE7A" w14:textId="77777777" w:rsidTr="00F2539A">
        <w:trPr>
          <w:trHeight w:val="371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D765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F511" w14:textId="77777777" w:rsidR="00221F7C" w:rsidRPr="00B33846" w:rsidRDefault="00221F7C" w:rsidP="00221F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bookmarkStart w:id="31" w:name="_Toc467674245"/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Odległość przyłącza od granicy terenu</w:t>
            </w:r>
            <w:bookmarkEnd w:id="31"/>
          </w:p>
          <w:p w14:paraId="70B38AFA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bCs/>
                <w:i/>
                <w:iCs/>
                <w:color w:val="CC0000"/>
                <w:sz w:val="18"/>
                <w:szCs w:val="18"/>
                <w:lang w:val="en-US" w:eastAsia="pl-PL"/>
              </w:rPr>
            </w:pPr>
            <w:bookmarkStart w:id="32" w:name="_Toc467674246"/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Connection point (distance from boundary)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>m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bookmarkEnd w:id="32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7982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 przypadku braku kanalizacji prosimy o podanie odległości przyłącza od granicy terenu)</w:t>
            </w:r>
          </w:p>
        </w:tc>
      </w:tr>
      <w:tr w:rsidR="00221F7C" w:rsidRPr="00B33846" w14:paraId="22EF7B09" w14:textId="77777777" w:rsidTr="00F2539A">
        <w:trPr>
          <w:trHeight w:val="167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509C4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9052" w14:textId="77777777" w:rsidR="00221F7C" w:rsidRPr="00B33846" w:rsidRDefault="00221F7C" w:rsidP="00221F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 w:eastAsia="pl-PL"/>
              </w:rPr>
            </w:pPr>
            <w:bookmarkStart w:id="33" w:name="_Toc467674247"/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Dostępna objętość</w:t>
            </w:r>
            <w:bookmarkStart w:id="34" w:name="_Toc467674248"/>
            <w:bookmarkEnd w:id="33"/>
          </w:p>
          <w:p w14:paraId="45819E1D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Available capacity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m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vertAlign w:val="superscript"/>
                <w:lang w:eastAsia="pl-PL"/>
              </w:rPr>
              <w:t>3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/24h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bookmarkEnd w:id="34"/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B8FFC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1BDDA5E5" w14:textId="77777777" w:rsidTr="000A1CFA">
        <w:trPr>
          <w:trHeight w:val="52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FBC7E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1EC5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35" w:name="_Toc467674249"/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Oczyszczalnia ścieków na terenie bądź </w:t>
            </w:r>
          </w:p>
          <w:p w14:paraId="274C1BBF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bezpośrednim sąsiedztwie</w:t>
            </w:r>
            <w:bookmarkEnd w:id="35"/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(T/N)</w:t>
            </w:r>
          </w:p>
          <w:p w14:paraId="2DD1405C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bCs/>
                <w:color w:val="CC0000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CC0000"/>
                <w:sz w:val="18"/>
                <w:szCs w:val="18"/>
                <w:lang w:eastAsia="pl-PL"/>
              </w:rPr>
              <w:t xml:space="preserve">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Treatment plant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9ED852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4EF7133D" w14:textId="77777777" w:rsidTr="00F2539A">
        <w:trPr>
          <w:trHeight w:val="325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20F72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464F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de-DE" w:eastAsia="pl-PL"/>
              </w:rPr>
            </w:pPr>
            <w:bookmarkStart w:id="36" w:name="_Toc467674250"/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Telefony (T/N)</w:t>
            </w:r>
            <w:bookmarkEnd w:id="36"/>
          </w:p>
          <w:p w14:paraId="18A0F987" w14:textId="77777777" w:rsidR="00221F7C" w:rsidRPr="00B33846" w:rsidRDefault="00221F7C" w:rsidP="00221F7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CC0000"/>
                <w:sz w:val="18"/>
                <w:szCs w:val="18"/>
                <w:lang w:val="en-US" w:eastAsia="pl-PL"/>
              </w:rPr>
              <w:t xml:space="preserve"> </w:t>
            </w: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val="en-US" w:eastAsia="pl-PL"/>
              </w:rPr>
              <w:t>Telephone (Y/N)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9165B0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221F7C" w:rsidRPr="00B33846" w14:paraId="01823FDF" w14:textId="77777777" w:rsidTr="00454CC4">
        <w:trPr>
          <w:trHeight w:val="281"/>
        </w:trPr>
        <w:tc>
          <w:tcPr>
            <w:tcW w:w="16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9E033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0B0AF3" w14:textId="77777777" w:rsidR="00221F7C" w:rsidRPr="00B33846" w:rsidRDefault="00221F7C" w:rsidP="00221F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94" w:hanging="14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bookmarkStart w:id="37" w:name="_Toc467674251"/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Odległość przyłącza od granicy terenu</w:t>
            </w:r>
            <w:bookmarkStart w:id="38" w:name="_Toc467674252"/>
            <w:bookmarkEnd w:id="37"/>
          </w:p>
          <w:p w14:paraId="01AFE106" w14:textId="77777777" w:rsidR="00221F7C" w:rsidRPr="00B33846" w:rsidRDefault="00221F7C" w:rsidP="00221F7C">
            <w:pPr>
              <w:pStyle w:val="Akapitzlist"/>
              <w:spacing w:after="0" w:line="240" w:lineRule="auto"/>
              <w:ind w:left="194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 xml:space="preserve">Connection point (distance from boundary) 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sym w:font="Symbol" w:char="F05B"/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m</w:t>
            </w:r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sym w:font="Symbol" w:char="F05D"/>
            </w:r>
            <w:bookmarkEnd w:id="38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58675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 przypadku braku prosimy o podanie odległości przyłącza od granicy terenu)</w:t>
            </w:r>
          </w:p>
        </w:tc>
      </w:tr>
      <w:tr w:rsidR="00221F7C" w:rsidRPr="00B33846" w14:paraId="7B4AB101" w14:textId="77777777" w:rsidTr="001A0B25">
        <w:trPr>
          <w:trHeight w:val="263"/>
        </w:trPr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8F366" w14:textId="01C8DF82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Dodatkowe  uwagi</w:t>
            </w:r>
          </w:p>
          <w:p w14:paraId="29FE8266" w14:textId="448B8F42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bookmarkStart w:id="39" w:name="_Toc467674253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val="en-US" w:eastAsia="pl-PL"/>
              </w:rPr>
              <w:t>Comments</w:t>
            </w:r>
            <w:bookmarkEnd w:id="39"/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DD491D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5C064B10" w14:textId="77777777" w:rsidTr="005701DA">
        <w:trPr>
          <w:trHeight w:val="808"/>
        </w:trPr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55A89" w14:textId="4594053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40" w:name="_Toc467674254"/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Osoba przygotowująca ofertę</w:t>
            </w:r>
            <w:bookmarkEnd w:id="40"/>
          </w:p>
          <w:p w14:paraId="601F3E9E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bookmarkStart w:id="41" w:name="_Toc467674255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Offer</w:t>
            </w:r>
            <w:bookmarkEnd w:id="41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 xml:space="preserve"> </w:t>
            </w:r>
            <w:bookmarkStart w:id="42" w:name="_Toc467674256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prepared by</w:t>
            </w:r>
            <w:bookmarkEnd w:id="42"/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B20F30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Imię, nazwisko, stanowisko, tel., tel. komórkowy, e-mail, znajomość języków obcych</w:t>
            </w:r>
          </w:p>
          <w:p w14:paraId="2EFD6B79" w14:textId="77777777" w:rsidR="00221F7C" w:rsidRPr="00B33846" w:rsidRDefault="00221F7C" w:rsidP="00221F7C">
            <w:pPr>
              <w:keepNext/>
              <w:keepLine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B10BBED" w14:textId="77777777" w:rsidR="00221F7C" w:rsidRPr="00B33846" w:rsidRDefault="00221F7C" w:rsidP="00221F7C">
            <w:pPr>
              <w:spacing w:after="0" w:line="360" w:lineRule="auto"/>
              <w:ind w:lef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8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21F7C" w:rsidRPr="00B33846" w14:paraId="58D4E688" w14:textId="77777777" w:rsidTr="00B90184">
        <w:trPr>
          <w:trHeight w:val="377"/>
        </w:trPr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A8817" w14:textId="5B784C8E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43" w:name="_Toc467674257"/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Osoba do kontaktu</w:t>
            </w:r>
            <w:bookmarkEnd w:id="43"/>
          </w:p>
          <w:p w14:paraId="0FC3CE0C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pl-PL"/>
              </w:rPr>
            </w:pPr>
            <w:bookmarkStart w:id="44" w:name="_Toc467674258"/>
            <w:r w:rsidRPr="00B33846">
              <w:rPr>
                <w:rFonts w:ascii="Arial" w:eastAsia="Times New Roman" w:hAnsi="Arial" w:cs="Arial"/>
                <w:color w:val="2F5496" w:themeColor="accent1" w:themeShade="BF"/>
                <w:sz w:val="18"/>
                <w:szCs w:val="18"/>
                <w:lang w:eastAsia="pl-PL"/>
              </w:rPr>
              <w:t>Contact person</w:t>
            </w:r>
            <w:bookmarkEnd w:id="44"/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C46737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Imię, nazwisko, stanowisko, tel., tel. komórkowy, e-mail, znajomość języków obcych</w:t>
            </w:r>
          </w:p>
          <w:p w14:paraId="3AB8A669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21F7C" w:rsidRPr="00B33846" w14:paraId="4CBC4DEC" w14:textId="77777777" w:rsidTr="000A1CFA">
        <w:trPr>
          <w:trHeight w:val="525"/>
        </w:trPr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9CC7D2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Wyrażenie zgody na przetwarzanie</w:t>
            </w:r>
          </w:p>
          <w:p w14:paraId="6BAAAA03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danych osobowych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49367F" w14:textId="2F14643B" w:rsidR="00221F7C" w:rsidRPr="00B33846" w:rsidRDefault="00221F7C" w:rsidP="00221F7C">
            <w:pPr>
              <w:spacing w:after="0" w:line="240" w:lineRule="auto"/>
              <w:ind w:left="57" w:right="57"/>
              <w:jc w:val="both"/>
              <w:outlineLvl w:val="7"/>
              <w:rPr>
                <w:rFonts w:ascii="Arial" w:hAnsi="Arial" w:cs="Arial"/>
                <w:sz w:val="18"/>
                <w:szCs w:val="18"/>
              </w:rPr>
            </w:pPr>
            <w:r w:rsidRPr="00B33846">
              <w:rPr>
                <w:rFonts w:ascii="Arial" w:hAnsi="Arial" w:cs="Arial"/>
                <w:sz w:val="18"/>
                <w:szCs w:val="18"/>
              </w:rPr>
              <w:t xml:space="preserve">Działając świadomie i dobrowolnie, przekazując niniejszą listę danych terenu inwestycyjnego wyrażam zgodę na przetwarzanie moich danych osobowych przez Pomorską Specjalną Strefę Ekonomiczną sp. z o.o. z siedzibą w Sopocie, ul. Władysława IV 9, KRS: 0000033744, </w:t>
            </w:r>
            <w:r w:rsidRPr="00B33846">
              <w:rPr>
                <w:rFonts w:ascii="Arial" w:hAnsi="Arial" w:cs="Arial"/>
                <w:sz w:val="18"/>
                <w:szCs w:val="18"/>
              </w:rPr>
              <w:br/>
              <w:t xml:space="preserve">NIP: 588-00-19-192, w celu zamieszczenia oferty inwestycyjnej w serwisie mapa.strefa.gda.pl oraz przekazywania do potencjalnych nabywców terenu. Zostałem poinformowany/a </w:t>
            </w:r>
            <w:r w:rsidRPr="00B33846">
              <w:rPr>
                <w:rFonts w:ascii="Arial" w:hAnsi="Arial" w:cs="Arial"/>
                <w:sz w:val="18"/>
                <w:szCs w:val="18"/>
              </w:rPr>
              <w:br/>
              <w:t>o możliwości cofnięcia zgody w dowolnym momencie.</w:t>
            </w:r>
            <w:r w:rsidR="006A77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749" w:rsidRPr="006A7749">
              <w:rPr>
                <w:rFonts w:ascii="Arial" w:hAnsi="Arial" w:cs="Arial"/>
                <w:sz w:val="18"/>
                <w:szCs w:val="18"/>
              </w:rPr>
              <w:t>Pełna informacja dotycząca przetwarzania danych osobowych znajduję się na stronie www.strefa.gda.pl zakładce polityka prywatności</w:t>
            </w:r>
            <w:r w:rsidR="006A77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21F7C" w:rsidRPr="00B33846" w14:paraId="4F35DBD6" w14:textId="77777777" w:rsidTr="000A1CFA">
        <w:trPr>
          <w:trHeight w:val="525"/>
        </w:trPr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0641E1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45" w:name="_Toc467674259"/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Data aktualizacji</w:t>
            </w:r>
          </w:p>
          <w:p w14:paraId="5E1A4B33" w14:textId="3D8E3490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oferty</w:t>
            </w:r>
            <w:bookmarkEnd w:id="45"/>
          </w:p>
          <w:p w14:paraId="31C3C41C" w14:textId="77777777" w:rsidR="00221F7C" w:rsidRPr="00B33846" w:rsidRDefault="00221F7C" w:rsidP="00221F7C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33846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szCs w:val="18"/>
                <w:lang w:eastAsia="pl-PL"/>
              </w:rPr>
              <w:t>Updated on</w:t>
            </w:r>
          </w:p>
        </w:tc>
        <w:tc>
          <w:tcPr>
            <w:tcW w:w="774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47452E" w14:textId="77777777" w:rsidR="00221F7C" w:rsidRPr="00B33846" w:rsidRDefault="00221F7C" w:rsidP="00221F7C">
            <w:pPr>
              <w:spacing w:after="0" w:line="240" w:lineRule="auto"/>
              <w:ind w:left="57" w:right="57"/>
              <w:outlineLvl w:val="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3F90AF" w14:textId="77777777" w:rsidR="000A1CFA" w:rsidRPr="00B33846" w:rsidRDefault="000A1CFA" w:rsidP="000A1CFA">
      <w:pPr>
        <w:keepLines/>
        <w:widowControl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E71A7" w14:textId="77777777" w:rsidR="000A1CFA" w:rsidRPr="00B33846" w:rsidRDefault="000A1CFA" w:rsidP="000A1CFA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Wymagane załączniki:</w:t>
      </w:r>
    </w:p>
    <w:p w14:paraId="367AD29C" w14:textId="77777777" w:rsidR="000A1CFA" w:rsidRPr="00B33846" w:rsidRDefault="000A1CFA" w:rsidP="000A1CFA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eastAsia="pl-PL"/>
        </w:rPr>
      </w:pPr>
      <w:r w:rsidRPr="00B33846"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val="en-US" w:eastAsia="pl-PL"/>
        </w:rPr>
        <w:t>Required</w:t>
      </w:r>
      <w:r w:rsidRPr="00B33846"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eastAsia="pl-PL"/>
        </w:rPr>
        <w:t xml:space="preserve"> </w:t>
      </w:r>
      <w:r w:rsidRPr="00B33846"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val="en-US" w:eastAsia="pl-PL"/>
        </w:rPr>
        <w:t>enclosures</w:t>
      </w:r>
      <w:r w:rsidRPr="00B33846"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eastAsia="pl-PL"/>
        </w:rPr>
        <w:t>:</w:t>
      </w:r>
    </w:p>
    <w:p w14:paraId="20EE7454" w14:textId="77777777" w:rsidR="000A1CFA" w:rsidRPr="00B33846" w:rsidRDefault="000A1CFA" w:rsidP="000A1CFA">
      <w:pPr>
        <w:keepLines/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Mapki terenu (włączając infrastrukturę na terenie i sieć połączeń transportowych); </w:t>
      </w:r>
    </w:p>
    <w:p w14:paraId="76F18EA8" w14:textId="77777777" w:rsidR="000A1CFA" w:rsidRPr="00B33846" w:rsidRDefault="000A1CFA" w:rsidP="00192896">
      <w:pPr>
        <w:keepLines/>
        <w:widowControl w:val="0"/>
        <w:spacing w:after="0" w:line="240" w:lineRule="auto"/>
        <w:ind w:left="360" w:firstLine="348"/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val="en-US" w:eastAsia="pl-PL"/>
        </w:rPr>
      </w:pPr>
      <w:r w:rsidRPr="00B33846"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val="en-US" w:eastAsia="pl-PL"/>
        </w:rPr>
        <w:t xml:space="preserve">Maps of plot (including infrastructure on plot and transport links); </w:t>
      </w:r>
    </w:p>
    <w:p w14:paraId="2BFAC290" w14:textId="77777777" w:rsidR="000A1CFA" w:rsidRPr="00B33846" w:rsidRDefault="000A1CFA" w:rsidP="000A1CFA">
      <w:pPr>
        <w:keepLines/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3-5 dobrej jakości zdjęć, dających pełny obraz terenu;</w:t>
      </w:r>
    </w:p>
    <w:p w14:paraId="4E06C7C8" w14:textId="77777777" w:rsidR="00192896" w:rsidRPr="00B33846" w:rsidRDefault="00192896" w:rsidP="00192896">
      <w:pPr>
        <w:pStyle w:val="Akapitzlist"/>
        <w:keepLines/>
        <w:widowControl w:val="0"/>
        <w:spacing w:after="0" w:line="240" w:lineRule="auto"/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val="en-US" w:eastAsia="pl-PL"/>
        </w:rPr>
      </w:pPr>
      <w:r w:rsidRPr="00B33846"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val="en-US" w:eastAsia="pl-PL"/>
        </w:rPr>
        <w:t>3-5 high-quality photographs giving full view of plot;</w:t>
      </w:r>
    </w:p>
    <w:p w14:paraId="752B29B5" w14:textId="77777777" w:rsidR="00192896" w:rsidRPr="00B33846" w:rsidRDefault="00192896" w:rsidP="00192896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Zdjęcia lotnicze;</w:t>
      </w:r>
    </w:p>
    <w:p w14:paraId="13EBEDBB" w14:textId="77777777" w:rsidR="000A1CFA" w:rsidRPr="00B33846" w:rsidRDefault="000A1CFA" w:rsidP="00192896">
      <w:pPr>
        <w:keepLines/>
        <w:widowControl w:val="0"/>
        <w:spacing w:after="0" w:line="240" w:lineRule="auto"/>
        <w:ind w:left="720"/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eastAsia="pl-PL"/>
        </w:rPr>
      </w:pPr>
      <w:r w:rsidRPr="00B33846">
        <w:rPr>
          <w:rFonts w:ascii="Arial" w:eastAsia="Times New Roman" w:hAnsi="Arial" w:cs="Arial"/>
          <w:bCs/>
          <w:color w:val="2F5496" w:themeColor="accent1" w:themeShade="BF"/>
          <w:sz w:val="18"/>
          <w:szCs w:val="18"/>
          <w:lang w:eastAsia="pl-PL"/>
        </w:rPr>
        <w:t>Aerial photographs.</w:t>
      </w:r>
    </w:p>
    <w:p w14:paraId="5D0BE4D7" w14:textId="77777777" w:rsidR="000A1CFA" w:rsidRPr="00B33846" w:rsidRDefault="000A1CFA" w:rsidP="000A1CFA">
      <w:pPr>
        <w:keepLines/>
        <w:widowControl w:val="0"/>
        <w:spacing w:after="0" w:line="240" w:lineRule="auto"/>
        <w:ind w:left="360"/>
        <w:rPr>
          <w:rFonts w:ascii="Arial" w:eastAsia="Times New Roman" w:hAnsi="Arial" w:cs="Arial"/>
          <w:bCs/>
          <w:color w:val="CC0000"/>
          <w:sz w:val="18"/>
          <w:szCs w:val="18"/>
          <w:lang w:eastAsia="pl-PL"/>
        </w:rPr>
      </w:pPr>
    </w:p>
    <w:p w14:paraId="2C56F801" w14:textId="77777777" w:rsidR="000A1CFA" w:rsidRPr="00B33846" w:rsidRDefault="000A1CFA" w:rsidP="004945B0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Osoba przygotowująca ofertę</w:t>
      </w:r>
      <w:r w:rsidR="00A462FB"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w tym zamieszczająca zdjęcia terenu oświadcza, że: jest uprawniona do dysponowania materiałami stanowiącymi załącznik do oferty, posiada prawa autorskie do tych materiałów w tym zdjęć oraz zapewnia, że materiały te w żaden sposób nie naruszają praw osób trzecich.</w:t>
      </w:r>
      <w:r w:rsidR="00A462FB"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22497"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Jednocześnie poświadcza wyrażenie zgody na przetwarzanie danych osobowych wszystkich osób wymienionych w formularzu.</w:t>
      </w:r>
    </w:p>
    <w:p w14:paraId="1F75076C" w14:textId="77777777" w:rsidR="0018309F" w:rsidRPr="00B33846" w:rsidRDefault="0018309F" w:rsidP="004945B0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14:paraId="67AA7188" w14:textId="4FAA2E34" w:rsidR="0018309F" w:rsidRPr="00B33846" w:rsidRDefault="00A462FB" w:rsidP="004945B0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Pomorska Specjalna Strefa Ekonomiczna sp.</w:t>
      </w:r>
      <w:r w:rsidR="00402A5E"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 </w:t>
      </w:r>
      <w:r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z</w:t>
      </w:r>
      <w:r w:rsidR="00402A5E"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 </w:t>
      </w:r>
      <w:r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o.o.</w:t>
      </w:r>
      <w:r w:rsidR="00F26E3A"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>, PAIH S.A.</w:t>
      </w:r>
      <w:r w:rsidR="000A1CFA" w:rsidRPr="00B3384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i inni pośrednicy w przekazywaniu oferty nie ponoszą odpowiedzialności w przypadku skierowania przez inne osoby roszczeń związanych z opublikowaniem materiałów, w tym zdjęć. Odpowiedzialność w tym zakresie ponosi wyłącznie oferent, który przesłał materiały.</w:t>
      </w:r>
    </w:p>
    <w:sectPr w:rsidR="0018309F" w:rsidRPr="00B3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7204"/>
    <w:multiLevelType w:val="hybridMultilevel"/>
    <w:tmpl w:val="BD3892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679"/>
    <w:multiLevelType w:val="hybridMultilevel"/>
    <w:tmpl w:val="F2C2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F35"/>
    <w:multiLevelType w:val="hybridMultilevel"/>
    <w:tmpl w:val="1018E97A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451AD1"/>
    <w:multiLevelType w:val="hybridMultilevel"/>
    <w:tmpl w:val="E806B1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43A8"/>
    <w:multiLevelType w:val="hybridMultilevel"/>
    <w:tmpl w:val="CD98E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53D9E"/>
    <w:multiLevelType w:val="hybridMultilevel"/>
    <w:tmpl w:val="2696CD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84DBB"/>
    <w:multiLevelType w:val="hybridMultilevel"/>
    <w:tmpl w:val="746E06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FA"/>
    <w:rsid w:val="00097307"/>
    <w:rsid w:val="000A1CFA"/>
    <w:rsid w:val="000F2888"/>
    <w:rsid w:val="00122497"/>
    <w:rsid w:val="00135AC0"/>
    <w:rsid w:val="00145FC2"/>
    <w:rsid w:val="00150D87"/>
    <w:rsid w:val="0018309F"/>
    <w:rsid w:val="00192896"/>
    <w:rsid w:val="00197463"/>
    <w:rsid w:val="001A0B25"/>
    <w:rsid w:val="001B4907"/>
    <w:rsid w:val="001F0A7B"/>
    <w:rsid w:val="00221F7C"/>
    <w:rsid w:val="002421EF"/>
    <w:rsid w:val="002538A0"/>
    <w:rsid w:val="00293524"/>
    <w:rsid w:val="00397B43"/>
    <w:rsid w:val="00402A5E"/>
    <w:rsid w:val="00454CC4"/>
    <w:rsid w:val="004945B0"/>
    <w:rsid w:val="005701DA"/>
    <w:rsid w:val="00590FAD"/>
    <w:rsid w:val="005A070B"/>
    <w:rsid w:val="005A7BF9"/>
    <w:rsid w:val="005B0F0B"/>
    <w:rsid w:val="00626F41"/>
    <w:rsid w:val="006A7749"/>
    <w:rsid w:val="006F2840"/>
    <w:rsid w:val="00714403"/>
    <w:rsid w:val="00736921"/>
    <w:rsid w:val="00791420"/>
    <w:rsid w:val="007F3C24"/>
    <w:rsid w:val="008852AC"/>
    <w:rsid w:val="0098426D"/>
    <w:rsid w:val="00A462FB"/>
    <w:rsid w:val="00B23991"/>
    <w:rsid w:val="00B33846"/>
    <w:rsid w:val="00B90184"/>
    <w:rsid w:val="00BA146C"/>
    <w:rsid w:val="00C12F26"/>
    <w:rsid w:val="00C34B2B"/>
    <w:rsid w:val="00C72F2C"/>
    <w:rsid w:val="00C90863"/>
    <w:rsid w:val="00CB5E56"/>
    <w:rsid w:val="00D80595"/>
    <w:rsid w:val="00E400DD"/>
    <w:rsid w:val="00EA2C61"/>
    <w:rsid w:val="00EA7821"/>
    <w:rsid w:val="00ED3C10"/>
    <w:rsid w:val="00F2539A"/>
    <w:rsid w:val="00F26E3A"/>
    <w:rsid w:val="00F67D37"/>
    <w:rsid w:val="00F84228"/>
    <w:rsid w:val="00FA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67022D"/>
  <w15:chartTrackingRefBased/>
  <w15:docId w15:val="{2F06F77D-A0B1-4771-AC59-31DA32BC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2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72F2C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19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74E4-026F-40CA-AC69-55FAC144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Lojewski</dc:creator>
  <cp:keywords/>
  <cp:lastModifiedBy>Jarosław Szponarski</cp:lastModifiedBy>
  <cp:revision>4</cp:revision>
  <dcterms:created xsi:type="dcterms:W3CDTF">2021-02-22T08:14:00Z</dcterms:created>
  <dcterms:modified xsi:type="dcterms:W3CDTF">2021-02-24T13:32:00Z</dcterms:modified>
</cp:coreProperties>
</file>